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6" w:rsidRPr="004C4DD6" w:rsidRDefault="002F6BD6" w:rsidP="002F6B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ЗАКЛЮЧЕНИЕ №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безопасности дорожного движения на территории 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Красноуральск» на 2015 – 2020 годы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BD6" w:rsidRPr="004C4DD6" w:rsidRDefault="002F6BD6" w:rsidP="002F6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297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февраля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F6BD6" w:rsidRPr="004C4DD6" w:rsidRDefault="002F6BD6" w:rsidP="002F6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02.02.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далее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2 листах.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на территории городского округа Красноуральск» на 2015 – 2020 годы</w:t>
      </w:r>
      <w:r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№1602 (далее – Программа).</w:t>
      </w:r>
    </w:p>
    <w:p w:rsidR="004113C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 w:rsidR="00D85FF5"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 w:rsidR="00D85FF5">
        <w:rPr>
          <w:rFonts w:ascii="Times New Roman" w:eastAsia="Times New Roman" w:hAnsi="Times New Roman" w:cs="Times New Roman"/>
          <w:sz w:val="28"/>
          <w:szCs w:val="28"/>
        </w:rPr>
        <w:t>ета</w:t>
      </w:r>
      <w:r w:rsidR="00D85FF5" w:rsidRPr="004223AD">
        <w:rPr>
          <w:rFonts w:ascii="Times New Roman" w:hAnsi="Times New Roman" w:cs="Times New Roman"/>
          <w:sz w:val="28"/>
          <w:szCs w:val="28"/>
        </w:rPr>
        <w:t xml:space="preserve">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930</w:t>
      </w:r>
      <w:r w:rsidRPr="00422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FF5">
        <w:rPr>
          <w:rFonts w:ascii="Times New Roman" w:hAnsi="Times New Roman" w:cs="Times New Roman"/>
          <w:sz w:val="28"/>
          <w:szCs w:val="28"/>
        </w:rPr>
        <w:t xml:space="preserve"> -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15895,0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>14965,0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C6" w:rsidRPr="00496FC1">
        <w:rPr>
          <w:rFonts w:ascii="Times New Roman" w:eastAsia="Times New Roman" w:hAnsi="Times New Roman" w:cs="Times New Roman"/>
          <w:sz w:val="28"/>
          <w:szCs w:val="28"/>
        </w:rPr>
        <w:t>Изменяются бюджетные ассигнования на выполнение мероприятий Программы по годам: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 – уменьшение на 695,0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г – уменьшение на 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2155</w:t>
      </w:r>
      <w:r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– уменьшение на 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1380</w:t>
      </w:r>
      <w:r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– у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– у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величение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D6780">
        <w:rPr>
          <w:rFonts w:ascii="Times New Roman" w:eastAsia="Times New Roman" w:hAnsi="Times New Roman" w:cs="Times New Roman"/>
          <w:sz w:val="28"/>
          <w:szCs w:val="28"/>
        </w:rPr>
        <w:t>1900</w:t>
      </w:r>
      <w:r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D6780" w:rsidRDefault="006D6780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 – увеличение на 1200,0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D6" w:rsidRPr="00BF5E3E" w:rsidRDefault="002F6BD6" w:rsidP="002F6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D85FF5">
        <w:rPr>
          <w:rFonts w:ascii="Times New Roman" w:eastAsia="Times New Roman" w:hAnsi="Times New Roman" w:cs="Times New Roman"/>
          <w:sz w:val="28"/>
          <w:szCs w:val="28"/>
        </w:rPr>
        <w:t xml:space="preserve">на 2015-2017 годы </w:t>
      </w:r>
      <w:r w:rsidRPr="008E6DA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8E6DAD">
        <w:rPr>
          <w:rFonts w:ascii="Times New Roman" w:hAnsi="Times New Roman" w:cs="Times New Roman"/>
          <w:sz w:val="28"/>
          <w:szCs w:val="28"/>
        </w:rPr>
        <w:t xml:space="preserve"> в соответствие с бюджетными ассигнованиями, утвержденными решением Думы городского округа Красноуральск от </w:t>
      </w:r>
      <w:r w:rsidRPr="00BF5E3E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0BD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D70BD">
        <w:rPr>
          <w:rFonts w:ascii="Times New Roman" w:hAnsi="Times New Roman" w:cs="Times New Roman"/>
          <w:sz w:val="28"/>
          <w:szCs w:val="28"/>
        </w:rPr>
        <w:t>мероприятиям Программы:</w:t>
      </w:r>
    </w:p>
    <w:tbl>
      <w:tblPr>
        <w:tblpPr w:leftFromText="180" w:rightFromText="180" w:vertAnchor="text" w:horzAnchor="margin" w:tblpXSpec="center" w:tblpY="180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45"/>
        <w:gridCol w:w="709"/>
        <w:gridCol w:w="851"/>
        <w:gridCol w:w="850"/>
        <w:gridCol w:w="709"/>
        <w:gridCol w:w="850"/>
        <w:gridCol w:w="851"/>
        <w:gridCol w:w="944"/>
        <w:gridCol w:w="1842"/>
      </w:tblGrid>
      <w:tr w:rsidR="004113C6" w:rsidRPr="00AE2D92" w:rsidTr="004113C6">
        <w:trPr>
          <w:cantSplit/>
          <w:trHeight w:val="420"/>
        </w:trPr>
        <w:tc>
          <w:tcPr>
            <w:tcW w:w="2645" w:type="dxa"/>
            <w:hideMark/>
          </w:tcPr>
          <w:p w:rsidR="004113C6" w:rsidRPr="00AE2D92" w:rsidRDefault="004113C6" w:rsidP="004113C6">
            <w:pPr>
              <w:tabs>
                <w:tab w:val="center" w:pos="114"/>
              </w:tabs>
              <w:ind w:left="-4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   </w:t>
            </w: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наименование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44" w:type="dxa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2" w:type="dxa"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4113C6" w:rsidRPr="00AE2D92" w:rsidTr="004113C6">
        <w:trPr>
          <w:cantSplit/>
          <w:trHeight w:val="1061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1. Строительство светофорных объектов по ул. Каляева-7Ноября; ул. </w:t>
            </w:r>
            <w:proofErr w:type="spellStart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Ленина-Янкина</w:t>
            </w:r>
            <w:proofErr w:type="spellEnd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; ул. </w:t>
            </w:r>
            <w:proofErr w:type="spellStart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Янкин</w:t>
            </w:r>
            <w:proofErr w:type="gramStart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Каляева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-1000,00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+1 200.0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Уточнение по годам реализации</w:t>
            </w:r>
          </w:p>
        </w:tc>
      </w:tr>
      <w:tr w:rsidR="004113C6" w:rsidRPr="00AE2D92" w:rsidTr="004113C6">
        <w:trPr>
          <w:cantSplit/>
          <w:trHeight w:val="862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Мероприятие 2. Строительство ограждений пешеходных переходов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расходов в 2015 г.</w:t>
            </w:r>
          </w:p>
        </w:tc>
      </w:tr>
      <w:tr w:rsidR="004113C6" w:rsidRPr="00AE2D92" w:rsidTr="004113C6">
        <w:trPr>
          <w:cantSplit/>
          <w:trHeight w:val="255"/>
        </w:trPr>
        <w:tc>
          <w:tcPr>
            <w:tcW w:w="2645" w:type="dxa"/>
            <w:shd w:val="clear" w:color="auto" w:fill="auto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proofErr w:type="spellEnd"/>
            <w:r w:rsidRPr="00AE2D9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автогородка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-2000,00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+300,00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+2000,00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Уточнение по годам реализации</w:t>
            </w:r>
          </w:p>
        </w:tc>
      </w:tr>
      <w:tr w:rsidR="004113C6" w:rsidRPr="00AE2D92" w:rsidTr="004113C6">
        <w:trPr>
          <w:cantSplit/>
          <w:trHeight w:val="629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4. Закупка и установка дорожных знаков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-150,00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расходов в 2016,2017 г.г.</w:t>
            </w:r>
          </w:p>
        </w:tc>
      </w:tr>
      <w:tr w:rsidR="004113C6" w:rsidRPr="00AE2D92" w:rsidTr="004113C6">
        <w:trPr>
          <w:cantSplit/>
          <w:trHeight w:val="255"/>
        </w:trPr>
        <w:tc>
          <w:tcPr>
            <w:tcW w:w="2645" w:type="dxa"/>
            <w:shd w:val="clear" w:color="auto" w:fill="auto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</w:p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Содержание светофорных объектов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-50,00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-150,00</w:t>
            </w:r>
          </w:p>
        </w:tc>
        <w:tc>
          <w:tcPr>
            <w:tcW w:w="1842" w:type="dxa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расходов в 2016,2017 г.г.</w:t>
            </w:r>
          </w:p>
        </w:tc>
      </w:tr>
      <w:tr w:rsidR="004113C6" w:rsidRPr="00AE2D92" w:rsidTr="004113C6">
        <w:trPr>
          <w:cantSplit/>
          <w:trHeight w:val="774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6. Разработка проектов организации дорожного движения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расходов в 2015 г.</w:t>
            </w:r>
          </w:p>
        </w:tc>
      </w:tr>
      <w:tr w:rsidR="004113C6" w:rsidRPr="00AE2D92" w:rsidTr="004113C6">
        <w:trPr>
          <w:cantSplit/>
          <w:trHeight w:val="659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8. Нанесение дорожной разметки на улично-дорожной  сети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расходов в 2016,2017 г.г.</w:t>
            </w:r>
          </w:p>
        </w:tc>
      </w:tr>
      <w:tr w:rsidR="004113C6" w:rsidRPr="00AE2D92" w:rsidTr="004113C6">
        <w:trPr>
          <w:cantSplit/>
          <w:trHeight w:val="710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9. Приобретение остановочных комплексов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+105,00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-80,00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расходов в 2015 г., уменьшение расходов в 2016,2017 г.г.</w:t>
            </w:r>
          </w:p>
        </w:tc>
      </w:tr>
      <w:tr w:rsidR="004113C6" w:rsidRPr="00AE2D92" w:rsidTr="004113C6">
        <w:trPr>
          <w:cantSplit/>
          <w:trHeight w:val="267"/>
        </w:trPr>
        <w:tc>
          <w:tcPr>
            <w:tcW w:w="2645" w:type="dxa"/>
            <w:shd w:val="clear" w:color="auto" w:fill="FFFFFF"/>
            <w:hideMark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-695,00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-2155,00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-1380,00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+200,00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+1900,00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+1200,00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4113C6" w:rsidRPr="00AE2D92" w:rsidRDefault="004113C6" w:rsidP="0041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-930,00</w:t>
            </w:r>
          </w:p>
        </w:tc>
        <w:tc>
          <w:tcPr>
            <w:tcW w:w="1842" w:type="dxa"/>
            <w:shd w:val="clear" w:color="auto" w:fill="FFFFFF"/>
          </w:tcPr>
          <w:p w:rsidR="004113C6" w:rsidRPr="00AE2D92" w:rsidRDefault="004113C6" w:rsidP="004113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F6BD6" w:rsidRDefault="002F6BD6" w:rsidP="002F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4113C6" w:rsidRDefault="004113C6" w:rsidP="002F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Приложении №1 «Цели, задачи и целевые показатели реализации муниципальной программы» </w:t>
      </w:r>
      <w:r w:rsidR="00D85FF5">
        <w:rPr>
          <w:rFonts w:ascii="Times New Roman" w:hAnsi="Times New Roman" w:cs="Times New Roman"/>
          <w:sz w:val="28"/>
          <w:szCs w:val="28"/>
        </w:rPr>
        <w:t>в строке 1.2.1 гр.2 исключено по тексту «на территории автогородка». Остальные значения целевых показателей реализации муниципальной программы остаются без изменения.</w:t>
      </w:r>
    </w:p>
    <w:p w:rsidR="002F6BD6" w:rsidRPr="00AD246B" w:rsidRDefault="002F6BD6" w:rsidP="002F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113C6"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4113C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D6780">
        <w:rPr>
          <w:rFonts w:ascii="Times New Roman" w:hAnsi="Times New Roman" w:cs="Times New Roman"/>
          <w:sz w:val="28"/>
          <w:szCs w:val="28"/>
        </w:rPr>
        <w:t>№2 «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6D6780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6D6780">
        <w:rPr>
          <w:rFonts w:ascii="Times New Roman" w:hAnsi="Times New Roman" w:cs="Times New Roman"/>
          <w:sz w:val="28"/>
          <w:szCs w:val="28"/>
        </w:rPr>
        <w:t xml:space="preserve">», №3 «Перечень объектов капитального строительства для бюджетных инвестиций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C6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BD6" w:rsidRDefault="002F6BD6" w:rsidP="002F6B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2F6BD6" w:rsidRPr="004C4DD6" w:rsidRDefault="002F6BD6" w:rsidP="002F6B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BD6" w:rsidRPr="00BF5E3E" w:rsidRDefault="002F6BD6" w:rsidP="002F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5E3E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2F6BD6" w:rsidRPr="004C4D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2F6BD6" w:rsidRPr="0023772A" w:rsidRDefault="002F6BD6" w:rsidP="002F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D6" w:rsidRPr="008E6DAD" w:rsidRDefault="002F6BD6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D6" w:rsidRPr="008E6DAD" w:rsidRDefault="002F6BD6" w:rsidP="002F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2F6BD6" w:rsidRPr="008E6DAD" w:rsidRDefault="002F6BD6" w:rsidP="002F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F6BD6" w:rsidRPr="008E6DAD" w:rsidRDefault="002F6BD6" w:rsidP="002F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2974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7E4C3F"/>
    <w:rsid w:val="0083599F"/>
    <w:rsid w:val="00841EA9"/>
    <w:rsid w:val="00875E00"/>
    <w:rsid w:val="008D33F5"/>
    <w:rsid w:val="008E49AB"/>
    <w:rsid w:val="008E6250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2015-02-12T13:12:00Z</dcterms:modified>
</cp:coreProperties>
</file>